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B7F8F" w:rsidRPr="00373B36" w:rsidRDefault="008B7F8F" w:rsidP="008B7F8F">
      <w:pPr>
        <w:jc w:val="center"/>
        <w:rPr>
          <w:rFonts w:ascii="Times New Roman" w:hAnsi="Times New Roman" w:cs="Times New Roman"/>
          <w:b/>
          <w:sz w:val="32"/>
          <w:szCs w:val="32"/>
        </w:rPr>
      </w:pPr>
      <w:r w:rsidRPr="00373B36">
        <w:rPr>
          <w:rFonts w:ascii="Times New Roman" w:hAnsi="Times New Roman" w:cs="Times New Roman"/>
          <w:b/>
          <w:sz w:val="32"/>
          <w:szCs w:val="32"/>
        </w:rPr>
        <w:t xml:space="preserve">VÕRKPALLI PALLILAHING </w:t>
      </w:r>
    </w:p>
    <w:p w:rsidR="001A521A" w:rsidRPr="00373B36" w:rsidRDefault="008B7F8F" w:rsidP="008B7F8F">
      <w:pPr>
        <w:jc w:val="center"/>
        <w:rPr>
          <w:rFonts w:ascii="Times New Roman" w:hAnsi="Times New Roman" w:cs="Times New Roman"/>
          <w:b/>
          <w:sz w:val="32"/>
          <w:szCs w:val="32"/>
        </w:rPr>
      </w:pPr>
      <w:r w:rsidRPr="00373B36">
        <w:rPr>
          <w:rFonts w:ascii="Times New Roman" w:hAnsi="Times New Roman" w:cs="Times New Roman"/>
          <w:b/>
          <w:sz w:val="32"/>
          <w:szCs w:val="32"/>
        </w:rPr>
        <w:t>1-3 KL POISID JA TÜDRUKUD</w:t>
      </w:r>
    </w:p>
    <w:p w:rsidR="008B7F8F" w:rsidRPr="00373B36" w:rsidRDefault="008B7F8F" w:rsidP="008B7F8F">
      <w:pPr>
        <w:rPr>
          <w:rFonts w:ascii="Times New Roman" w:hAnsi="Times New Roman" w:cs="Times New Roman"/>
          <w:sz w:val="24"/>
          <w:szCs w:val="24"/>
        </w:rPr>
      </w:pPr>
      <w:r w:rsidRPr="00373B36">
        <w:rPr>
          <w:rFonts w:ascii="Times New Roman" w:hAnsi="Times New Roman" w:cs="Times New Roman"/>
          <w:b/>
          <w:sz w:val="24"/>
          <w:szCs w:val="24"/>
        </w:rPr>
        <w:t>Eesmärk</w:t>
      </w:r>
      <w:r w:rsidRPr="00373B36">
        <w:rPr>
          <w:rFonts w:ascii="Times New Roman" w:hAnsi="Times New Roman" w:cs="Times New Roman"/>
          <w:sz w:val="24"/>
          <w:szCs w:val="24"/>
        </w:rPr>
        <w:t xml:space="preserve">:  </w:t>
      </w:r>
      <w:r w:rsidRPr="00373B36">
        <w:rPr>
          <w:rFonts w:ascii="Times New Roman" w:hAnsi="Times New Roman" w:cs="Times New Roman"/>
          <w:sz w:val="24"/>
          <w:szCs w:val="24"/>
        </w:rPr>
        <w:tab/>
        <w:t>Selgitada välja antud vanuseklasside parimad võistk</w:t>
      </w:r>
      <w:r w:rsidR="00706418" w:rsidRPr="00373B36">
        <w:rPr>
          <w:rFonts w:ascii="Times New Roman" w:hAnsi="Times New Roman" w:cs="Times New Roman"/>
          <w:sz w:val="24"/>
          <w:szCs w:val="24"/>
        </w:rPr>
        <w:t>onnad</w:t>
      </w:r>
      <w:r w:rsidRPr="00373B36">
        <w:rPr>
          <w:rFonts w:ascii="Times New Roman" w:hAnsi="Times New Roman" w:cs="Times New Roman"/>
          <w:sz w:val="24"/>
          <w:szCs w:val="24"/>
        </w:rPr>
        <w:t>.</w:t>
      </w:r>
    </w:p>
    <w:p w:rsidR="00786DCA" w:rsidRDefault="00786DCA" w:rsidP="008B7F8F">
      <w:pPr>
        <w:rPr>
          <w:rFonts w:ascii="Times New Roman" w:hAnsi="Times New Roman" w:cs="Times New Roman"/>
          <w:sz w:val="24"/>
          <w:szCs w:val="24"/>
          <w:u w:val="single"/>
        </w:rPr>
      </w:pPr>
      <w:r>
        <w:rPr>
          <w:rFonts w:ascii="Times New Roman" w:hAnsi="Times New Roman" w:cs="Times New Roman"/>
          <w:b/>
          <w:sz w:val="24"/>
          <w:szCs w:val="24"/>
        </w:rPr>
        <w:t>AEG JA KOHT</w:t>
      </w:r>
      <w:r>
        <w:rPr>
          <w:rFonts w:ascii="Times New Roman" w:hAnsi="Times New Roman" w:cs="Times New Roman"/>
          <w:sz w:val="24"/>
          <w:szCs w:val="24"/>
        </w:rPr>
        <w:t xml:space="preserve">: Aeg ja algus draivis koht: </w:t>
      </w:r>
      <w:r w:rsidR="008B7F8F" w:rsidRPr="00373B36">
        <w:rPr>
          <w:rFonts w:ascii="Times New Roman" w:hAnsi="Times New Roman" w:cs="Times New Roman"/>
          <w:sz w:val="24"/>
          <w:szCs w:val="24"/>
          <w:u w:val="single"/>
        </w:rPr>
        <w:t xml:space="preserve">PÄRNU SPORDIHALL Riia mnt. 129. </w:t>
      </w:r>
    </w:p>
    <w:p w:rsidR="00B734BE" w:rsidRPr="00B734BE" w:rsidRDefault="00B734BE" w:rsidP="008B7F8F">
      <w:pPr>
        <w:rPr>
          <w:rFonts w:ascii="Times New Roman" w:hAnsi="Times New Roman" w:cs="Times New Roman"/>
          <w:b/>
          <w:sz w:val="24"/>
          <w:szCs w:val="24"/>
          <w:u w:val="single"/>
        </w:rPr>
      </w:pPr>
      <w:r>
        <w:rPr>
          <w:rFonts w:ascii="Times New Roman" w:hAnsi="Times New Roman" w:cs="Times New Roman"/>
          <w:b/>
          <w:sz w:val="24"/>
          <w:szCs w:val="24"/>
        </w:rPr>
        <w:t xml:space="preserve">Registreerimine: </w:t>
      </w:r>
      <w:r w:rsidR="00786DCA">
        <w:rPr>
          <w:rFonts w:ascii="Times New Roman" w:hAnsi="Times New Roman" w:cs="Times New Roman"/>
          <w:b/>
          <w:sz w:val="28"/>
          <w:szCs w:val="28"/>
          <w:u w:val="single"/>
        </w:rPr>
        <w:t>Draivis ja pmksl.koolisport@gmail.com</w:t>
      </w:r>
    </w:p>
    <w:p w:rsidR="008B7F8F" w:rsidRPr="00373B36" w:rsidRDefault="008B7F8F" w:rsidP="008B7F8F">
      <w:pPr>
        <w:rPr>
          <w:rFonts w:ascii="Times New Roman" w:hAnsi="Times New Roman" w:cs="Times New Roman"/>
          <w:sz w:val="24"/>
          <w:szCs w:val="24"/>
        </w:rPr>
      </w:pPr>
      <w:r w:rsidRPr="00373B36">
        <w:rPr>
          <w:rFonts w:ascii="Times New Roman" w:hAnsi="Times New Roman" w:cs="Times New Roman"/>
          <w:b/>
          <w:sz w:val="24"/>
          <w:szCs w:val="24"/>
        </w:rPr>
        <w:t>Osavõtjad</w:t>
      </w:r>
      <w:r w:rsidRPr="00373B36">
        <w:rPr>
          <w:rFonts w:ascii="Times New Roman" w:hAnsi="Times New Roman" w:cs="Times New Roman"/>
          <w:sz w:val="24"/>
          <w:szCs w:val="24"/>
        </w:rPr>
        <w:t xml:space="preserve">:  </w:t>
      </w:r>
      <w:r w:rsidRPr="00373B36">
        <w:rPr>
          <w:rFonts w:ascii="Times New Roman" w:hAnsi="Times New Roman" w:cs="Times New Roman"/>
          <w:sz w:val="24"/>
          <w:szCs w:val="24"/>
        </w:rPr>
        <w:tab/>
        <w:t xml:space="preserve">Võistlevad 1-3 klass poisid ja tüdrukud. </w:t>
      </w:r>
      <w:r w:rsidRPr="00373B36">
        <w:rPr>
          <w:rFonts w:ascii="Times New Roman" w:hAnsi="Times New Roman" w:cs="Times New Roman"/>
          <w:b/>
          <w:sz w:val="24"/>
          <w:szCs w:val="24"/>
        </w:rPr>
        <w:t xml:space="preserve">Võistkonna suurus </w:t>
      </w:r>
      <w:r w:rsidR="00706418" w:rsidRPr="00373B36">
        <w:rPr>
          <w:rFonts w:ascii="Times New Roman" w:hAnsi="Times New Roman" w:cs="Times New Roman"/>
          <w:b/>
          <w:sz w:val="24"/>
          <w:szCs w:val="24"/>
        </w:rPr>
        <w:t>9 mängijat</w:t>
      </w:r>
      <w:r w:rsidR="00706418" w:rsidRPr="00373B36">
        <w:rPr>
          <w:rFonts w:ascii="Times New Roman" w:hAnsi="Times New Roman" w:cs="Times New Roman"/>
          <w:sz w:val="24"/>
          <w:szCs w:val="24"/>
        </w:rPr>
        <w:t>.</w:t>
      </w:r>
    </w:p>
    <w:p w:rsidR="00706418" w:rsidRPr="00373B36" w:rsidRDefault="003C7A85" w:rsidP="008B7F8F">
      <w:pPr>
        <w:rPr>
          <w:rFonts w:ascii="Times New Roman" w:hAnsi="Times New Roman" w:cs="Times New Roman"/>
          <w:sz w:val="24"/>
          <w:szCs w:val="24"/>
        </w:rPr>
      </w:pPr>
      <w:r w:rsidRPr="00373B36">
        <w:rPr>
          <w:rFonts w:ascii="Times New Roman" w:hAnsi="Times New Roman" w:cs="Times New Roman"/>
          <w:b/>
          <w:sz w:val="24"/>
          <w:szCs w:val="24"/>
        </w:rPr>
        <w:t>Võistlussüsteem</w:t>
      </w:r>
      <w:r w:rsidRPr="00373B36">
        <w:rPr>
          <w:rFonts w:ascii="Times New Roman" w:hAnsi="Times New Roman" w:cs="Times New Roman"/>
          <w:sz w:val="24"/>
          <w:szCs w:val="24"/>
        </w:rPr>
        <w:t>: Võistlus toimub turniirisüsteemis. Muud täpsustused võistluspaigas enne võistluste algust kohapeal.  Võistlus toimub EKSL poolt kinnita</w:t>
      </w:r>
      <w:r w:rsidR="00786DCA">
        <w:rPr>
          <w:rFonts w:ascii="Times New Roman" w:hAnsi="Times New Roman" w:cs="Times New Roman"/>
          <w:sz w:val="24"/>
          <w:szCs w:val="24"/>
        </w:rPr>
        <w:t>tu</w:t>
      </w:r>
      <w:r w:rsidRPr="00373B36">
        <w:rPr>
          <w:rFonts w:ascii="Times New Roman" w:hAnsi="Times New Roman" w:cs="Times New Roman"/>
          <w:sz w:val="24"/>
          <w:szCs w:val="24"/>
        </w:rPr>
        <w:t xml:space="preserve">d juhendi ja reeglite alusel. </w:t>
      </w:r>
    </w:p>
    <w:p w:rsidR="003C7A85" w:rsidRDefault="00373B36" w:rsidP="008B7F8F">
      <w:pPr>
        <w:rPr>
          <w:sz w:val="24"/>
          <w:szCs w:val="24"/>
        </w:rPr>
      </w:pPr>
      <w:r w:rsidRPr="00373B36">
        <w:rPr>
          <w:b/>
          <w:sz w:val="24"/>
          <w:szCs w:val="24"/>
        </w:rPr>
        <w:t>Autasustamine</w:t>
      </w:r>
      <w:r>
        <w:rPr>
          <w:sz w:val="24"/>
          <w:szCs w:val="24"/>
        </w:rPr>
        <w:t>: I-III koht medal, diplom.</w:t>
      </w:r>
    </w:p>
    <w:p w:rsidR="00786DCA" w:rsidRPr="00786DCA" w:rsidRDefault="003C7A85" w:rsidP="00786DCA">
      <w:pPr>
        <w:rPr>
          <w:color w:val="212529"/>
          <w:lang w:val="en-EE"/>
        </w:rPr>
      </w:pPr>
      <w:r w:rsidRPr="00373B36">
        <w:rPr>
          <w:rFonts w:ascii="Times New Roman" w:eastAsia="Times New Roman" w:hAnsi="Times New Roman" w:cs="Times New Roman"/>
          <w:b/>
          <w:bCs/>
          <w:color w:val="212529"/>
          <w:sz w:val="24"/>
          <w:szCs w:val="24"/>
          <w:lang w:eastAsia="et-EE"/>
        </w:rPr>
        <w:t>V</w:t>
      </w:r>
      <w:r w:rsidRPr="003C7A85">
        <w:rPr>
          <w:rFonts w:ascii="Times New Roman" w:eastAsia="Times New Roman" w:hAnsi="Times New Roman" w:cs="Times New Roman"/>
          <w:b/>
          <w:bCs/>
          <w:color w:val="212529"/>
          <w:sz w:val="24"/>
          <w:szCs w:val="24"/>
          <w:lang w:eastAsia="et-EE"/>
        </w:rPr>
        <w:t>ÕRKPALLI PALLILAHING</w:t>
      </w:r>
      <w:r w:rsidR="00373B36" w:rsidRPr="00373B36">
        <w:rPr>
          <w:rFonts w:ascii="Times New Roman" w:eastAsia="Times New Roman" w:hAnsi="Times New Roman" w:cs="Times New Roman"/>
          <w:b/>
          <w:bCs/>
          <w:color w:val="212529"/>
          <w:sz w:val="24"/>
          <w:szCs w:val="24"/>
          <w:lang w:eastAsia="et-EE"/>
        </w:rPr>
        <w:t xml:space="preserve"> (Üld</w:t>
      </w:r>
      <w:r w:rsidR="00786DCA">
        <w:rPr>
          <w:rFonts w:ascii="Times New Roman" w:eastAsia="Times New Roman" w:hAnsi="Times New Roman" w:cs="Times New Roman"/>
          <w:b/>
          <w:bCs/>
          <w:color w:val="212529"/>
          <w:sz w:val="24"/>
          <w:szCs w:val="24"/>
          <w:lang w:eastAsia="et-EE"/>
        </w:rPr>
        <w:t xml:space="preserve">ine </w:t>
      </w:r>
      <w:r w:rsidR="00373B36" w:rsidRPr="00373B36">
        <w:rPr>
          <w:rFonts w:ascii="Times New Roman" w:eastAsia="Times New Roman" w:hAnsi="Times New Roman" w:cs="Times New Roman"/>
          <w:b/>
          <w:bCs/>
          <w:color w:val="212529"/>
          <w:sz w:val="24"/>
          <w:szCs w:val="24"/>
          <w:lang w:eastAsia="et-EE"/>
        </w:rPr>
        <w:t>juhend EVL lehelt)</w:t>
      </w:r>
      <w:r w:rsidRPr="003C7A85">
        <w:rPr>
          <w:rFonts w:ascii="Times New Roman" w:eastAsia="Times New Roman" w:hAnsi="Times New Roman" w:cs="Times New Roman"/>
          <w:color w:val="212529"/>
          <w:sz w:val="24"/>
          <w:szCs w:val="24"/>
          <w:lang w:eastAsia="et-EE"/>
        </w:rPr>
        <w:br/>
      </w:r>
      <w:r w:rsidR="00786DCA" w:rsidRPr="00786DCA">
        <w:rPr>
          <w:b/>
          <w:bCs/>
          <w:color w:val="212529"/>
          <w:lang w:val="en-EE"/>
        </w:rPr>
        <w:t>VÕRKPALLI PALLILAHING</w:t>
      </w:r>
      <w:r w:rsidR="00786DCA" w:rsidRPr="00786DCA">
        <w:rPr>
          <w:color w:val="212529"/>
          <w:lang w:val="en-EE"/>
        </w:rPr>
        <w:br/>
        <w:t>Osalejad: 1.-3. klassi poisid ja tüdrukud. Võistkonnas kuni 9 mängijat, 1 õpetaja.</w:t>
      </w:r>
    </w:p>
    <w:p w:rsidR="00786DCA" w:rsidRPr="00786DCA" w:rsidRDefault="00786DCA" w:rsidP="00786DCA">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b/>
          <w:bCs/>
          <w:color w:val="212529"/>
          <w:sz w:val="24"/>
          <w:szCs w:val="24"/>
          <w:lang w:val="en-EE" w:eastAsia="et-EE"/>
        </w:rPr>
        <w:t>I etapp oktoober – jaanuar</w:t>
      </w:r>
      <w:r w:rsidRPr="00786DCA">
        <w:rPr>
          <w:rFonts w:ascii="Times New Roman" w:eastAsia="Times New Roman" w:hAnsi="Times New Roman" w:cs="Times New Roman"/>
          <w:color w:val="212529"/>
          <w:sz w:val="24"/>
          <w:szCs w:val="24"/>
          <w:lang w:val="en-EE" w:eastAsia="et-EE"/>
        </w:rPr>
        <w:br/>
        <w:t>Toimuvad maakondade ja linnade turniirid. Selgitatakse 15 maakonna ja 3 linna (Tallinn, Tartu, Pärnu) paremad koolide võistkonnad. Alates 2023/2024 aastast on Ida- Virumaal 2 regiooni Lääs ja Ida (Narva ja Kohtla-Järve eraldi linnade arvestuses enam ei võistle). Etapi viib läbi kohalik koolispordiorganisatsioon koostöös kohalike õpetajate ja koolidega, toimumisajad lepitakse kokku eelnevalt EVF-ga. Kohalik korraldaja tagab võistluspaigad, kohtunikud ja sekretariaadi. Võistlustulemused sisestatakse hiljemalt 5 päeva pärast võistlust EVF sekretariaadi poolt ette antud google drive lehele.</w:t>
      </w:r>
    </w:p>
    <w:p w:rsidR="00786DCA" w:rsidRPr="00786DCA" w:rsidRDefault="00786DCA" w:rsidP="00786DCA">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b/>
          <w:bCs/>
          <w:color w:val="212529"/>
          <w:sz w:val="24"/>
          <w:szCs w:val="24"/>
          <w:lang w:val="en-EE" w:eastAsia="et-EE"/>
        </w:rPr>
        <w:t>II etapp – veebruar (märtsi algus) Finaalturniir- KUUPÄEV ja KOHT SELGUMAS</w:t>
      </w:r>
      <w:r w:rsidRPr="00786DCA">
        <w:rPr>
          <w:rFonts w:ascii="Times New Roman" w:eastAsia="Times New Roman" w:hAnsi="Times New Roman" w:cs="Times New Roman"/>
          <w:color w:val="212529"/>
          <w:sz w:val="24"/>
          <w:szCs w:val="24"/>
          <w:lang w:val="en-EE" w:eastAsia="et-EE"/>
        </w:rPr>
        <w:br/>
        <w:t>Osalevad 14 maakonna 2 parimat ja Ida-Virumaa- Ida regiooni ja Lääne Regiooni- 4 parimat poiste ja tüdrukute võistkonda. Samuti osalevad Tallinna ja Tartu 3 parimat poiste ja tüdrukute võistkonda ning Pärnu 2 parimat poiste ja tüdrukute võistkonda– </w:t>
      </w:r>
      <w:r w:rsidRPr="00786DCA">
        <w:rPr>
          <w:rFonts w:ascii="Times New Roman" w:eastAsia="Times New Roman" w:hAnsi="Times New Roman" w:cs="Times New Roman"/>
          <w:b/>
          <w:bCs/>
          <w:color w:val="212529"/>
          <w:sz w:val="24"/>
          <w:szCs w:val="24"/>
          <w:lang w:val="en-EE" w:eastAsia="et-EE"/>
        </w:rPr>
        <w:t>kokku maksimaalselt 40 poiste ja 40 tüdrukute võistkonda.</w:t>
      </w:r>
    </w:p>
    <w:p w:rsidR="00786DCA" w:rsidRPr="00786DCA" w:rsidRDefault="00786DCA" w:rsidP="00786DCA">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color w:val="212529"/>
          <w:sz w:val="24"/>
          <w:szCs w:val="24"/>
          <w:lang w:val="en-EE" w:eastAsia="et-EE"/>
        </w:rPr>
        <w:t>Võistlussüsteem kinnitatakse pärast finaalvõistlusele pääsenud võistkondade registreerumist – garantiikirjade esitamist. Etapp viiakse läbi EVF ja kohaliku korraldaja koostöös. Kulud kantakse EVF ja kohaliku korraldaja kokkuleppe alusel.</w:t>
      </w:r>
    </w:p>
    <w:p w:rsidR="00786DCA" w:rsidRPr="00786DCA" w:rsidRDefault="00786DCA" w:rsidP="00786DCA">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b/>
          <w:bCs/>
          <w:color w:val="212529"/>
          <w:sz w:val="24"/>
          <w:szCs w:val="24"/>
          <w:lang w:val="en-EE" w:eastAsia="et-EE"/>
        </w:rPr>
        <w:t>Võistlusmäärused:</w:t>
      </w:r>
    </w:p>
    <w:p w:rsidR="00786DCA" w:rsidRPr="00786DCA" w:rsidRDefault="00786DCA" w:rsidP="00786D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color w:val="212529"/>
          <w:sz w:val="24"/>
          <w:szCs w:val="24"/>
          <w:lang w:val="en-EE" w:eastAsia="et-EE"/>
        </w:rPr>
        <w:t>Mängu alustamine: kaks palli (kummalgi võistkonnal üks) pannakse mängu peale kohtuniku vilet ründejoone tagant ülaltsööduga.</w:t>
      </w:r>
    </w:p>
    <w:p w:rsidR="00786DCA" w:rsidRPr="00786DCA" w:rsidRDefault="00786DCA" w:rsidP="00786D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color w:val="212529"/>
          <w:sz w:val="24"/>
          <w:szCs w:val="24"/>
          <w:lang w:val="en-EE" w:eastAsia="et-EE"/>
        </w:rPr>
        <w:t>Ründejoon on 3 m kaugusel.</w:t>
      </w:r>
    </w:p>
    <w:p w:rsidR="00786DCA" w:rsidRPr="00786DCA" w:rsidRDefault="00786DCA" w:rsidP="00786D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color w:val="212529"/>
          <w:sz w:val="24"/>
          <w:szCs w:val="24"/>
          <w:lang w:val="en-EE" w:eastAsia="et-EE"/>
        </w:rPr>
        <w:t>Mängitakse MIKASA School SV-3 palliga.</w:t>
      </w:r>
    </w:p>
    <w:p w:rsidR="00786DCA" w:rsidRPr="00786DCA" w:rsidRDefault="00786DCA" w:rsidP="00786D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color w:val="212529"/>
          <w:sz w:val="24"/>
          <w:szCs w:val="24"/>
          <w:lang w:val="en-EE" w:eastAsia="et-EE"/>
        </w:rPr>
        <w:t>Eesmärk toimetada pall võrkpalli ülevaltsöödu (kahe käega) abil üle võrgu vastaste poolele nii, et see maanduks vastase väljakupoolele ning takistada palli maandumist oma väljakupoolele.</w:t>
      </w:r>
    </w:p>
    <w:p w:rsidR="00786DCA" w:rsidRPr="00786DCA" w:rsidRDefault="00786DCA" w:rsidP="00786D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color w:val="212529"/>
          <w:sz w:val="24"/>
          <w:szCs w:val="24"/>
          <w:lang w:val="en-EE" w:eastAsia="et-EE"/>
        </w:rPr>
        <w:t>Punkti saab, kui üle võrgu söödetud pall kukub vastase väljaku poolele maha enne kui mängija seda püüda jõuab, kui vastane söödab „välja“ või võrku.</w:t>
      </w:r>
    </w:p>
    <w:p w:rsidR="00786DCA" w:rsidRPr="00786DCA" w:rsidRDefault="00786DCA" w:rsidP="00786D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color w:val="212529"/>
          <w:sz w:val="24"/>
          <w:szCs w:val="24"/>
          <w:lang w:val="en-EE" w:eastAsia="et-EE"/>
        </w:rPr>
        <w:t>Palli sihilik hoidmine keelatud (eelneb hoiatus, sellele järgneb punkt vastasele).</w:t>
      </w:r>
    </w:p>
    <w:p w:rsidR="00786DCA" w:rsidRPr="00786DCA" w:rsidRDefault="00786DCA" w:rsidP="00786D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color w:val="212529"/>
          <w:sz w:val="24"/>
          <w:szCs w:val="24"/>
          <w:lang w:val="en-EE" w:eastAsia="et-EE"/>
        </w:rPr>
        <w:lastRenderedPageBreak/>
        <w:t>Liikumine väljakul on vaba. Mängijad võivad liikuda väljakul nii palliga kui pallita. Omavaheline söötmine/palli andmine on keelatud.</w:t>
      </w:r>
    </w:p>
    <w:p w:rsidR="00786DCA" w:rsidRPr="00786DCA" w:rsidRDefault="00786DCA" w:rsidP="00786D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color w:val="212529"/>
          <w:sz w:val="24"/>
          <w:szCs w:val="24"/>
          <w:lang w:val="en-EE" w:eastAsia="et-EE"/>
        </w:rPr>
        <w:t>Palli võib üle võrgu sööta ainult võrkpalli väljakult.</w:t>
      </w:r>
    </w:p>
    <w:p w:rsidR="00786DCA" w:rsidRPr="00786DCA" w:rsidRDefault="00786DCA" w:rsidP="00786D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color w:val="212529"/>
          <w:sz w:val="24"/>
          <w:szCs w:val="24"/>
          <w:lang w:val="en-EE" w:eastAsia="et-EE"/>
        </w:rPr>
        <w:t>Geim 15 punktini 3-st parem. Olenevalt võistkondade arvust on kohalikul korraldajal õigus muuta võistluste süsteemi.</w:t>
      </w:r>
    </w:p>
    <w:p w:rsidR="00786DCA" w:rsidRPr="00786DCA" w:rsidRDefault="00786DCA" w:rsidP="00786D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color w:val="212529"/>
          <w:sz w:val="24"/>
          <w:szCs w:val="24"/>
          <w:lang w:val="en-EE" w:eastAsia="et-EE"/>
        </w:rPr>
        <w:t>Võrgu kõrgus 2 meetrit.</w:t>
      </w:r>
    </w:p>
    <w:p w:rsidR="00786DCA" w:rsidRPr="00786DCA" w:rsidRDefault="00786DCA" w:rsidP="00786D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color w:val="212529"/>
          <w:sz w:val="24"/>
          <w:szCs w:val="24"/>
          <w:lang w:val="en-EE" w:eastAsia="et-EE"/>
        </w:rPr>
        <w:t>Mänguplats on täismõõtmetega võrkpalli väljak (9x18m).</w:t>
      </w:r>
    </w:p>
    <w:p w:rsidR="00786DCA" w:rsidRPr="00786DCA" w:rsidRDefault="00786DCA" w:rsidP="00786D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color w:val="212529"/>
          <w:sz w:val="24"/>
          <w:szCs w:val="24"/>
          <w:lang w:val="en-EE" w:eastAsia="et-EE"/>
        </w:rPr>
        <w:t>Väljakul korraga 6 mängijat, vahetada võib jooksvalt.</w:t>
      </w:r>
    </w:p>
    <w:p w:rsidR="00786DCA" w:rsidRPr="00786DCA" w:rsidRDefault="00786DCA" w:rsidP="00786DCA">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color w:val="212529"/>
          <w:sz w:val="24"/>
          <w:szCs w:val="24"/>
          <w:lang w:val="en-EE" w:eastAsia="et-EE"/>
        </w:rPr>
        <w:t>Paremuse selgitamine turniiril toimub alljärgnevalt: kahe võistkonna võrdse punktide arvu korral määrab paremuse omavaheline mäng, kolme ja enama võistkonna puhul otsustab paremusjärjestuse suurem võitude arv antud võistkondade omavahelistes kohtumistes, selle võrdsuse korral otsustab omavahelistes kohtumistes saavutatud geimide, nende võrdsuse korral geimipunktide suhe.</w:t>
      </w:r>
    </w:p>
    <w:p w:rsidR="00786DCA" w:rsidRPr="00786DCA" w:rsidRDefault="00786DCA" w:rsidP="00786DCA">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b/>
          <w:bCs/>
          <w:color w:val="212529"/>
          <w:sz w:val="24"/>
          <w:szCs w:val="24"/>
          <w:lang w:val="en-EE" w:eastAsia="et-EE"/>
        </w:rPr>
        <w:t>Registreerimine:</w:t>
      </w:r>
      <w:r w:rsidRPr="00786DCA">
        <w:rPr>
          <w:rFonts w:ascii="Times New Roman" w:eastAsia="Times New Roman" w:hAnsi="Times New Roman" w:cs="Times New Roman"/>
          <w:color w:val="212529"/>
          <w:sz w:val="24"/>
          <w:szCs w:val="24"/>
          <w:lang w:val="en-EE" w:eastAsia="et-EE"/>
        </w:rPr>
        <w:br/>
        <w:t>Pallilahingusse registreerimiseks tuleb võistkonna juhendajal/õpetajal teatada osavõtust osavõtust I etapis kohalikule korraldajale ja II etapis projektijuhile meilitsi </w:t>
      </w:r>
      <w:hyperlink r:id="rId5" w:history="1">
        <w:r w:rsidRPr="00786DCA">
          <w:rPr>
            <w:rStyle w:val="Hyperlink"/>
            <w:rFonts w:ascii="Times New Roman" w:eastAsia="Times New Roman" w:hAnsi="Times New Roman" w:cs="Times New Roman"/>
            <w:sz w:val="24"/>
            <w:szCs w:val="24"/>
            <w:lang w:val="en-EE" w:eastAsia="et-EE"/>
          </w:rPr>
          <w:t>siret.rits@volley.ee</w:t>
        </w:r>
      </w:hyperlink>
      <w:r w:rsidRPr="00786DCA">
        <w:rPr>
          <w:rFonts w:ascii="Times New Roman" w:eastAsia="Times New Roman" w:hAnsi="Times New Roman" w:cs="Times New Roman"/>
          <w:color w:val="212529"/>
          <w:sz w:val="24"/>
          <w:szCs w:val="24"/>
          <w:lang w:val="en-EE" w:eastAsia="et-EE"/>
        </w:rPr>
        <w:t> . Võistkondade nimeline registreerimine toimub võistluspäeval. Täiendav info telefonil Siret Rits 56696451, e-post – </w:t>
      </w:r>
      <w:hyperlink r:id="rId6" w:history="1">
        <w:r w:rsidRPr="00786DCA">
          <w:rPr>
            <w:rStyle w:val="Hyperlink"/>
            <w:rFonts w:ascii="Times New Roman" w:eastAsia="Times New Roman" w:hAnsi="Times New Roman" w:cs="Times New Roman"/>
            <w:sz w:val="24"/>
            <w:szCs w:val="24"/>
            <w:lang w:val="en-EE" w:eastAsia="et-EE"/>
          </w:rPr>
          <w:t>siret.rits@volley.ee</w:t>
        </w:r>
      </w:hyperlink>
    </w:p>
    <w:p w:rsidR="00786DCA" w:rsidRPr="00786DCA" w:rsidRDefault="00786DCA" w:rsidP="00786DCA">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b/>
          <w:bCs/>
          <w:color w:val="212529"/>
          <w:sz w:val="24"/>
          <w:szCs w:val="24"/>
          <w:lang w:val="en-EE" w:eastAsia="et-EE"/>
        </w:rPr>
        <w:t>Autasustamine:</w:t>
      </w:r>
      <w:r w:rsidRPr="00786DCA">
        <w:rPr>
          <w:rFonts w:ascii="Times New Roman" w:eastAsia="Times New Roman" w:hAnsi="Times New Roman" w:cs="Times New Roman"/>
          <w:color w:val="212529"/>
          <w:sz w:val="24"/>
          <w:szCs w:val="24"/>
          <w:lang w:val="en-EE" w:eastAsia="et-EE"/>
        </w:rPr>
        <w:br/>
        <w:t>Maakondliku/Linna etapi 3 paremat autasustatakse diplomite ja medalitega. Kõik osalejad saavad osalejadiplomi.</w:t>
      </w:r>
      <w:r w:rsidRPr="00786DCA">
        <w:rPr>
          <w:rFonts w:ascii="Times New Roman" w:eastAsia="Times New Roman" w:hAnsi="Times New Roman" w:cs="Times New Roman"/>
          <w:color w:val="212529"/>
          <w:sz w:val="24"/>
          <w:szCs w:val="24"/>
          <w:lang w:val="en-EE" w:eastAsia="et-EE"/>
        </w:rPr>
        <w:br/>
        <w:t>Finaalturniiri kolme paremat tütarlaste ja poiste võistkonda autasustatakse diplomi ja karikaga, võistkonna liikmeid diplomi, medali ja eriauhindadega. Finaalturniiri kõik osalejad saavad osalejadiplomi.</w:t>
      </w:r>
    </w:p>
    <w:p w:rsidR="00786DCA" w:rsidRPr="00786DCA" w:rsidRDefault="00786DCA" w:rsidP="00786DCA">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val="en-EE" w:eastAsia="et-EE"/>
        </w:rPr>
      </w:pPr>
      <w:r w:rsidRPr="00786DCA">
        <w:rPr>
          <w:rFonts w:ascii="Times New Roman" w:eastAsia="Times New Roman" w:hAnsi="Times New Roman" w:cs="Times New Roman"/>
          <w:b/>
          <w:bCs/>
          <w:color w:val="212529"/>
          <w:sz w:val="24"/>
          <w:szCs w:val="24"/>
          <w:lang w:val="en-EE" w:eastAsia="et-EE"/>
        </w:rPr>
        <w:t>Üldeeskirjad:</w:t>
      </w:r>
      <w:r w:rsidRPr="00786DCA">
        <w:rPr>
          <w:rFonts w:ascii="Times New Roman" w:eastAsia="Times New Roman" w:hAnsi="Times New Roman" w:cs="Times New Roman"/>
          <w:color w:val="212529"/>
          <w:sz w:val="24"/>
          <w:szCs w:val="24"/>
          <w:lang w:val="en-EE" w:eastAsia="et-EE"/>
        </w:rPr>
        <w:br/>
        <w:t>Võistluste korraldamise eest vastutab Eesti Võrkpalli Liit koostöös kohaliku koolispordiorganisatsiooniga.</w:t>
      </w:r>
      <w:r w:rsidRPr="00786DCA">
        <w:rPr>
          <w:rFonts w:ascii="Times New Roman" w:eastAsia="Times New Roman" w:hAnsi="Times New Roman" w:cs="Times New Roman"/>
          <w:color w:val="212529"/>
          <w:sz w:val="24"/>
          <w:szCs w:val="24"/>
          <w:lang w:val="en-EE" w:eastAsia="et-EE"/>
        </w:rPr>
        <w:br/>
        <w:t>Korraldajatel on õigus teha muudatusi võistluse süsteemis. Kohtunikud määratakse kohaliku korraldaja poolt.</w:t>
      </w:r>
    </w:p>
    <w:p w:rsidR="00786DCA" w:rsidRPr="00786DCA" w:rsidRDefault="00786DCA" w:rsidP="00786DCA">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t-EE"/>
        </w:rPr>
      </w:pPr>
      <w:r w:rsidRPr="00786DCA">
        <w:rPr>
          <w:rFonts w:ascii="Times New Roman" w:eastAsia="Times New Roman" w:hAnsi="Times New Roman" w:cs="Times New Roman"/>
          <w:b/>
          <w:bCs/>
          <w:color w:val="212529"/>
          <w:sz w:val="24"/>
          <w:szCs w:val="24"/>
          <w:highlight w:val="yellow"/>
          <w:lang w:eastAsia="et-EE"/>
        </w:rPr>
        <w:t>REEGLID:</w:t>
      </w:r>
      <w:r>
        <w:rPr>
          <w:rFonts w:ascii="Times New Roman" w:eastAsia="Times New Roman" w:hAnsi="Times New Roman" w:cs="Times New Roman"/>
          <w:color w:val="212529"/>
          <w:sz w:val="24"/>
          <w:szCs w:val="24"/>
          <w:lang w:eastAsia="et-EE"/>
        </w:rPr>
        <w:t xml:space="preserve">  </w:t>
      </w:r>
      <w:r w:rsidRPr="00786DCA">
        <w:rPr>
          <w:rFonts w:ascii="Times New Roman" w:hAnsi="Times New Roman" w:cs="Times New Roman"/>
          <w:sz w:val="24"/>
          <w:szCs w:val="24"/>
          <w:lang w:val="en-EE"/>
        </w:rPr>
        <w:t>Võrkpalli Pallilahing on 1-3 klassi lastele kohandatud lihtne ja lõbus pallimäng. Sobib nii tüdrukutele kui poistele kuna mängus puudub füüsiline kontakt ja otsustab osavus ning täpsus.</w:t>
      </w:r>
      <w:r w:rsidRPr="00786DCA">
        <w:rPr>
          <w:rFonts w:ascii="Times New Roman" w:hAnsi="Times New Roman" w:cs="Times New Roman"/>
          <w:sz w:val="24"/>
          <w:szCs w:val="24"/>
          <w:lang w:val="en-EE"/>
        </w:rPr>
        <w:br/>
        <w:t>Mängu eesmärgiks on saata pall ülaltsööduga üle võrgu nii, et see maanduks vastase väljakupoolele ning takistada püüdes palli maandumist oma väljakupoolele.</w:t>
      </w:r>
    </w:p>
    <w:p w:rsidR="00786DCA" w:rsidRPr="00786DCA" w:rsidRDefault="00786DCA" w:rsidP="00786DCA">
      <w:pPr>
        <w:shd w:val="clear" w:color="auto" w:fill="FFFFFF"/>
        <w:spacing w:before="100" w:beforeAutospacing="1" w:after="100" w:afterAutospacing="1" w:line="240" w:lineRule="auto"/>
        <w:rPr>
          <w:rFonts w:ascii="Times New Roman" w:hAnsi="Times New Roman" w:cs="Times New Roman"/>
          <w:sz w:val="24"/>
          <w:szCs w:val="24"/>
          <w:lang w:val="en-EE"/>
        </w:rPr>
      </w:pPr>
      <w:r w:rsidRPr="00786DCA">
        <w:rPr>
          <w:rFonts w:ascii="Times New Roman" w:hAnsi="Times New Roman" w:cs="Times New Roman"/>
          <w:b/>
          <w:bCs/>
          <w:sz w:val="24"/>
          <w:szCs w:val="24"/>
          <w:lang w:val="en-EE"/>
        </w:rPr>
        <w:t>1. Väljak ja võrk</w:t>
      </w:r>
      <w:r w:rsidRPr="00786DCA">
        <w:rPr>
          <w:rFonts w:ascii="Times New Roman" w:hAnsi="Times New Roman" w:cs="Times New Roman"/>
          <w:sz w:val="24"/>
          <w:szCs w:val="24"/>
          <w:lang w:val="en-EE"/>
        </w:rPr>
        <w:br/>
        <w:t>Mänguväljak on ristkülik mõõtmetega 18 x 9 meetrit, mis on risti poolitatud 2 m kõrguse võrguga. Ründejoon on 3 m kaugusel (joonis 1.).</w:t>
      </w:r>
    </w:p>
    <w:p w:rsidR="00786DCA" w:rsidRPr="00786DCA" w:rsidRDefault="00786DCA" w:rsidP="00786DCA">
      <w:pPr>
        <w:shd w:val="clear" w:color="auto" w:fill="FFFFFF"/>
        <w:spacing w:before="100" w:beforeAutospacing="1" w:after="100" w:afterAutospacing="1" w:line="240" w:lineRule="auto"/>
        <w:rPr>
          <w:rFonts w:ascii="Times New Roman" w:hAnsi="Times New Roman" w:cs="Times New Roman"/>
          <w:sz w:val="24"/>
          <w:szCs w:val="24"/>
          <w:lang w:val="en-EE"/>
        </w:rPr>
      </w:pPr>
      <w:r w:rsidRPr="00786DCA">
        <w:rPr>
          <w:rFonts w:ascii="Times New Roman" w:hAnsi="Times New Roman" w:cs="Times New Roman"/>
          <w:b/>
          <w:bCs/>
          <w:sz w:val="24"/>
          <w:szCs w:val="24"/>
          <w:lang w:val="en-EE"/>
        </w:rPr>
        <w:t>2. Võistkonna suurus</w:t>
      </w:r>
      <w:r w:rsidRPr="00786DCA">
        <w:rPr>
          <w:rFonts w:ascii="Times New Roman" w:hAnsi="Times New Roman" w:cs="Times New Roman"/>
          <w:sz w:val="24"/>
          <w:szCs w:val="24"/>
          <w:lang w:val="en-EE"/>
        </w:rPr>
        <w:br/>
        <w:t>Pallilahingu võistkonnas on minimaalselt kuus mängijat ja maksimaalselt üheksa pluss õpetaja/juhendaja. Korraga on väljakul kuus mängijat.</w:t>
      </w:r>
    </w:p>
    <w:p w:rsidR="00786DCA" w:rsidRPr="00786DCA" w:rsidRDefault="00786DCA" w:rsidP="00786DCA">
      <w:pPr>
        <w:shd w:val="clear" w:color="auto" w:fill="FFFFFF"/>
        <w:spacing w:before="100" w:beforeAutospacing="1" w:after="100" w:afterAutospacing="1" w:line="240" w:lineRule="auto"/>
        <w:rPr>
          <w:rFonts w:ascii="Times New Roman" w:hAnsi="Times New Roman" w:cs="Times New Roman"/>
          <w:sz w:val="24"/>
          <w:szCs w:val="24"/>
          <w:lang w:val="en-EE"/>
        </w:rPr>
      </w:pPr>
      <w:r w:rsidRPr="00786DCA">
        <w:rPr>
          <w:rFonts w:ascii="Times New Roman" w:hAnsi="Times New Roman" w:cs="Times New Roman"/>
          <w:b/>
          <w:bCs/>
          <w:sz w:val="24"/>
          <w:szCs w:val="24"/>
          <w:lang w:val="en-EE"/>
        </w:rPr>
        <w:t>3. Mängijate asetus väljakul ja mängijate vahetamine</w:t>
      </w:r>
      <w:r w:rsidRPr="00786DCA">
        <w:rPr>
          <w:rFonts w:ascii="Times New Roman" w:hAnsi="Times New Roman" w:cs="Times New Roman"/>
          <w:sz w:val="24"/>
          <w:szCs w:val="24"/>
          <w:lang w:val="en-EE"/>
        </w:rPr>
        <w:br/>
        <w:t xml:space="preserve">Mängijate asetus väljakul on vaba ja nad võivad liikuda väljakul nii palliga kui pallita. </w:t>
      </w:r>
      <w:r w:rsidRPr="00786DCA">
        <w:rPr>
          <w:rFonts w:ascii="Times New Roman" w:hAnsi="Times New Roman" w:cs="Times New Roman"/>
          <w:sz w:val="24"/>
          <w:szCs w:val="24"/>
          <w:lang w:val="en-EE"/>
        </w:rPr>
        <w:lastRenderedPageBreak/>
        <w:t>Õpetaja treener ei pea mängijate vahetuseks luba küsima kohtunikult, mängijaid võib jooksvalt vahetada. Väljakul ei tohi olla korraga rohkem kui kuus mängijat.</w:t>
      </w:r>
    </w:p>
    <w:p w:rsidR="00786DCA" w:rsidRPr="00786DCA" w:rsidRDefault="00786DCA" w:rsidP="00786DCA">
      <w:pPr>
        <w:shd w:val="clear" w:color="auto" w:fill="FFFFFF"/>
        <w:spacing w:before="100" w:beforeAutospacing="1" w:after="100" w:afterAutospacing="1" w:line="240" w:lineRule="auto"/>
        <w:rPr>
          <w:rFonts w:ascii="Times New Roman" w:hAnsi="Times New Roman" w:cs="Times New Roman"/>
          <w:sz w:val="24"/>
          <w:szCs w:val="24"/>
          <w:lang w:val="en-EE"/>
        </w:rPr>
      </w:pPr>
      <w:r w:rsidRPr="00786DCA">
        <w:rPr>
          <w:rFonts w:ascii="Times New Roman" w:hAnsi="Times New Roman" w:cs="Times New Roman"/>
          <w:b/>
          <w:bCs/>
          <w:sz w:val="24"/>
          <w:szCs w:val="24"/>
          <w:lang w:val="en-EE"/>
        </w:rPr>
        <w:t>4. Pall ja palling</w:t>
      </w:r>
      <w:r w:rsidRPr="00786DCA">
        <w:rPr>
          <w:rFonts w:ascii="Times New Roman" w:hAnsi="Times New Roman" w:cs="Times New Roman"/>
          <w:sz w:val="24"/>
          <w:szCs w:val="24"/>
          <w:lang w:val="en-EE"/>
        </w:rPr>
        <w:br/>
        <w:t>Mängitakse MIKASA School SV-3 pallidega. Korraga on mängus kaks palli. Pallid pannakse mängu peale kohtuniku vilet ülaltsööduga mõlema võistkonna 3 m ründejoone tagant. Pallingu sooritamise ala on piiratud mänguväljaku laiusega.</w:t>
      </w:r>
    </w:p>
    <w:p w:rsidR="00786DCA" w:rsidRPr="00786DCA" w:rsidRDefault="00786DCA" w:rsidP="00786DCA">
      <w:pPr>
        <w:shd w:val="clear" w:color="auto" w:fill="FFFFFF"/>
        <w:spacing w:before="100" w:beforeAutospacing="1" w:after="100" w:afterAutospacing="1" w:line="240" w:lineRule="auto"/>
        <w:rPr>
          <w:rFonts w:ascii="Times New Roman" w:hAnsi="Times New Roman" w:cs="Times New Roman"/>
          <w:sz w:val="24"/>
          <w:szCs w:val="24"/>
          <w:lang w:val="en-EE"/>
        </w:rPr>
      </w:pPr>
      <w:r w:rsidRPr="00786DCA">
        <w:rPr>
          <w:rFonts w:ascii="Times New Roman" w:hAnsi="Times New Roman" w:cs="Times New Roman"/>
          <w:b/>
          <w:bCs/>
          <w:sz w:val="24"/>
          <w:szCs w:val="24"/>
          <w:lang w:val="en-EE"/>
        </w:rPr>
        <w:t>5. Punktide arvestamine ja võitja selgitamine</w:t>
      </w:r>
      <w:r w:rsidRPr="00786DCA">
        <w:rPr>
          <w:rFonts w:ascii="Times New Roman" w:hAnsi="Times New Roman" w:cs="Times New Roman"/>
          <w:sz w:val="24"/>
          <w:szCs w:val="24"/>
          <w:lang w:val="en-EE"/>
        </w:rPr>
        <w:br/>
        <w:t>Punkti saab, kui üle võrgu söödetud pall kukub vastase väljaku poolele maha enne kui mängija seda püüda jõuab või püüdes eksib, kui vastane söödab „välja“ või võrku. Kui pall söödetakse võrku ja laps püüab selle kinni, siis ta võib ühe korra veel sööta, kui ta</w:t>
      </w:r>
      <w:r w:rsidRPr="00786DCA">
        <w:rPr>
          <w:rFonts w:ascii="Times New Roman" w:hAnsi="Times New Roman" w:cs="Times New Roman"/>
          <w:sz w:val="24"/>
          <w:szCs w:val="24"/>
          <w:lang w:val="en-EE"/>
        </w:rPr>
        <w:br/>
        <w:t>siis ka eksib saab vastane punkti. Mängitakse kahe geimivõiduni (kolmest geimist parem) – kaks esimest geimi 15 punktini,</w:t>
      </w:r>
      <w:r w:rsidRPr="00786DCA">
        <w:rPr>
          <w:rFonts w:ascii="Times New Roman" w:hAnsi="Times New Roman" w:cs="Times New Roman"/>
          <w:sz w:val="24"/>
          <w:szCs w:val="24"/>
          <w:lang w:val="en-EE"/>
        </w:rPr>
        <w:br/>
        <w:t>otsustav kolmas geim samuti 15 punktini.</w:t>
      </w:r>
      <w:r w:rsidRPr="00786DCA">
        <w:rPr>
          <w:rFonts w:ascii="Times New Roman" w:hAnsi="Times New Roman" w:cs="Times New Roman"/>
          <w:sz w:val="24"/>
          <w:szCs w:val="24"/>
          <w:lang w:val="en-EE"/>
        </w:rPr>
        <w:br/>
        <w:t>Paremuse selgitamine turniiril toimub alljärgnevalt:</w:t>
      </w:r>
      <w:r w:rsidRPr="00786DCA">
        <w:rPr>
          <w:rFonts w:ascii="Times New Roman" w:hAnsi="Times New Roman" w:cs="Times New Roman"/>
          <w:sz w:val="24"/>
          <w:szCs w:val="24"/>
          <w:lang w:val="en-EE"/>
        </w:rPr>
        <w:br/>
        <w:t>kahe võistkonna võrdse punktide arvu korral määrab paremuse omavaheline mäng, kolme ja enama võistkonna puhul otsustab paremusjärjestuse suurem võitude arv antud võistkondade omavahelistes kohtumistes, selle võrdsuse korral otsustab omavahelistes</w:t>
      </w:r>
      <w:r w:rsidRPr="00786DCA">
        <w:rPr>
          <w:rFonts w:ascii="Times New Roman" w:hAnsi="Times New Roman" w:cs="Times New Roman"/>
          <w:sz w:val="24"/>
          <w:szCs w:val="24"/>
          <w:lang w:val="en-EE"/>
        </w:rPr>
        <w:br/>
        <w:t>kohtumistes saavutatud geimide, nende võrdsuse korral geimipunktide suhe.</w:t>
      </w:r>
    </w:p>
    <w:p w:rsidR="00786DCA" w:rsidRPr="00786DCA" w:rsidRDefault="00786DCA" w:rsidP="00786DCA">
      <w:pPr>
        <w:shd w:val="clear" w:color="auto" w:fill="FFFFFF"/>
        <w:spacing w:before="100" w:beforeAutospacing="1" w:after="100" w:afterAutospacing="1" w:line="240" w:lineRule="auto"/>
        <w:rPr>
          <w:rFonts w:ascii="Times New Roman" w:hAnsi="Times New Roman" w:cs="Times New Roman"/>
          <w:sz w:val="24"/>
          <w:szCs w:val="24"/>
          <w:lang w:val="en-EE"/>
        </w:rPr>
      </w:pPr>
      <w:r w:rsidRPr="00786DCA">
        <w:rPr>
          <w:rFonts w:ascii="Times New Roman" w:hAnsi="Times New Roman" w:cs="Times New Roman"/>
          <w:b/>
          <w:bCs/>
          <w:sz w:val="24"/>
          <w:szCs w:val="24"/>
          <w:lang w:val="en-EE"/>
        </w:rPr>
        <w:t>6. Mängu käik</w:t>
      </w:r>
      <w:r w:rsidRPr="00786DCA">
        <w:rPr>
          <w:rFonts w:ascii="Times New Roman" w:hAnsi="Times New Roman" w:cs="Times New Roman"/>
          <w:sz w:val="24"/>
          <w:szCs w:val="24"/>
          <w:lang w:val="en-EE"/>
        </w:rPr>
        <w:br/>
        <w:t>• Eesmärk toimetada pall võrkpalli ülaltsööduga üle võrgu vastaste poolele nii, et see maanduks vastase väljakupoolele ning takistada palli maandumist oma väljakupoolele.</w:t>
      </w:r>
      <w:r w:rsidRPr="00786DCA">
        <w:rPr>
          <w:rFonts w:ascii="Times New Roman" w:hAnsi="Times New Roman" w:cs="Times New Roman"/>
          <w:sz w:val="24"/>
          <w:szCs w:val="24"/>
          <w:lang w:val="en-EE"/>
        </w:rPr>
        <w:br/>
        <w:t>• Vastase ülesanne on pall kinni püüda, nii et see maha ei kukuks.</w:t>
      </w:r>
      <w:r w:rsidRPr="00786DCA">
        <w:rPr>
          <w:rFonts w:ascii="Times New Roman" w:hAnsi="Times New Roman" w:cs="Times New Roman"/>
          <w:sz w:val="24"/>
          <w:szCs w:val="24"/>
          <w:lang w:val="en-EE"/>
        </w:rPr>
        <w:br/>
        <w:t>• Palli võib blokeerida või kohe ka tagasi sööta, ei pea püüdma.</w:t>
      </w:r>
      <w:r w:rsidRPr="00786DCA">
        <w:rPr>
          <w:rFonts w:ascii="Times New Roman" w:hAnsi="Times New Roman" w:cs="Times New Roman"/>
          <w:sz w:val="24"/>
          <w:szCs w:val="24"/>
          <w:lang w:val="en-EE"/>
        </w:rPr>
        <w:br/>
        <w:t>• Mängu käik toimub jooksvalt see tähendab, et mängu ei peatata vilega ning ei alustada pärast igat punkti uuesti ründejoone tagant, laps võib võtta palli ja panna selle koheselt uuesti ülaltsööduga mängu võrkpalli piiride ulatusest. Kui toimub</w:t>
      </w:r>
      <w:r w:rsidRPr="00786DCA">
        <w:rPr>
          <w:rFonts w:ascii="Times New Roman" w:hAnsi="Times New Roman" w:cs="Times New Roman"/>
          <w:sz w:val="24"/>
          <w:szCs w:val="24"/>
          <w:lang w:val="en-EE"/>
        </w:rPr>
        <w:br/>
        <w:t>näiteks vise või vale sööt siis seda punkti ei arvestata ja mäng läheb edasi. NB! Erandiks on näiteks vigastus, sellisel juhul peatatakse mäng ja alustatakse uuesti ülaltsööduga mõlema võistkonna ründejoone tagant, punkte loetakse edasi pooleli jäänud kohast.</w:t>
      </w:r>
      <w:r w:rsidRPr="00786DCA">
        <w:rPr>
          <w:rFonts w:ascii="Times New Roman" w:hAnsi="Times New Roman" w:cs="Times New Roman"/>
          <w:sz w:val="24"/>
          <w:szCs w:val="24"/>
          <w:lang w:val="en-EE"/>
        </w:rPr>
        <w:br/>
        <w:t>• Kui toimub ebaõnnestunud sööt (näiteks: söödab aga pall ei lähe üle võrgu) aga laps püüab palli kinni, siis ta võib ühe korra veel sööta, kui ta siis ka eksib saab vastane punkti.</w:t>
      </w:r>
      <w:r w:rsidRPr="00786DCA">
        <w:rPr>
          <w:rFonts w:ascii="Times New Roman" w:hAnsi="Times New Roman" w:cs="Times New Roman"/>
          <w:sz w:val="24"/>
          <w:szCs w:val="24"/>
          <w:lang w:val="en-EE"/>
        </w:rPr>
        <w:br/>
        <w:t>• Omavahel söötmine/palli andmine on keelatud, välja arvatud juhul kui üks laps püüab kaks palli, siis ta võib anda ühe palli kaaslasele.</w:t>
      </w:r>
      <w:r w:rsidRPr="00786DCA">
        <w:rPr>
          <w:rFonts w:ascii="Times New Roman" w:hAnsi="Times New Roman" w:cs="Times New Roman"/>
          <w:sz w:val="24"/>
          <w:szCs w:val="24"/>
          <w:lang w:val="en-EE"/>
        </w:rPr>
        <w:br/>
        <w:t>• Palli võib üle võrgu sööta ainult võrkpalli väljakult.</w:t>
      </w:r>
      <w:r w:rsidRPr="00786DCA">
        <w:rPr>
          <w:rFonts w:ascii="Times New Roman" w:hAnsi="Times New Roman" w:cs="Times New Roman"/>
          <w:sz w:val="24"/>
          <w:szCs w:val="24"/>
          <w:lang w:val="en-EE"/>
        </w:rPr>
        <w:br/>
        <w:t>• Kui laps püüab palli ja pall läheb käest lahti ning kaaslane püüab selle kinni, siis on kõik õige ja mäng läheb edasi nii, et vastane ei saa punkti.</w:t>
      </w:r>
      <w:r w:rsidRPr="00786DCA">
        <w:rPr>
          <w:rFonts w:ascii="Times New Roman" w:hAnsi="Times New Roman" w:cs="Times New Roman"/>
          <w:sz w:val="24"/>
          <w:szCs w:val="24"/>
          <w:lang w:val="en-EE"/>
        </w:rPr>
        <w:br/>
        <w:t>• Kui kaks palli põrkab õhus kokku siis mängitakse Pallilahingut edasi ja kumbki võistkond ei saa punkti.</w:t>
      </w:r>
      <w:r w:rsidRPr="00786DCA">
        <w:rPr>
          <w:rFonts w:ascii="Times New Roman" w:hAnsi="Times New Roman" w:cs="Times New Roman"/>
          <w:sz w:val="24"/>
          <w:szCs w:val="24"/>
          <w:lang w:val="en-EE"/>
        </w:rPr>
        <w:br/>
        <w:t>• Kui mängija kukub pall käes ja pall ei puutu maad, siis ta võib üles tõusta ja edasi mängida. Kui pall puutub maad, saab vastane puntki.</w:t>
      </w:r>
      <w:r w:rsidRPr="00786DCA">
        <w:rPr>
          <w:rFonts w:ascii="Times New Roman" w:hAnsi="Times New Roman" w:cs="Times New Roman"/>
          <w:sz w:val="24"/>
          <w:szCs w:val="24"/>
          <w:lang w:val="en-EE"/>
        </w:rPr>
        <w:br/>
        <w:t>• Palli sihilik hoidmine/viivitamine on keelatud (eelneb hoiatus, järgneb punkt vastasele)</w:t>
      </w:r>
      <w:r>
        <w:rPr>
          <w:rFonts w:ascii="Times New Roman" w:hAnsi="Times New Roman" w:cs="Times New Roman"/>
          <w:sz w:val="24"/>
          <w:szCs w:val="24"/>
          <w:lang w:val="en-EE"/>
        </w:rPr>
        <w:t>.</w:t>
      </w:r>
    </w:p>
    <w:p w:rsidR="00956226" w:rsidRPr="00956226" w:rsidRDefault="00956226" w:rsidP="008B7F8F">
      <w:pPr>
        <w:rPr>
          <w:rFonts w:ascii="Times New Roman" w:hAnsi="Times New Roman" w:cs="Times New Roman"/>
          <w:sz w:val="24"/>
          <w:szCs w:val="24"/>
        </w:rPr>
      </w:pPr>
    </w:p>
    <w:sectPr w:rsidR="00956226" w:rsidRPr="009562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E930C9"/>
    <w:multiLevelType w:val="multilevel"/>
    <w:tmpl w:val="BCBA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F8277F"/>
    <w:multiLevelType w:val="multilevel"/>
    <w:tmpl w:val="F188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418016">
    <w:abstractNumId w:val="1"/>
  </w:num>
  <w:num w:numId="2" w16cid:durableId="27965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8F"/>
    <w:rsid w:val="000B3351"/>
    <w:rsid w:val="001A521A"/>
    <w:rsid w:val="00373B36"/>
    <w:rsid w:val="003C7A85"/>
    <w:rsid w:val="00600368"/>
    <w:rsid w:val="00615630"/>
    <w:rsid w:val="00706418"/>
    <w:rsid w:val="00786DCA"/>
    <w:rsid w:val="008B7F8F"/>
    <w:rsid w:val="00956226"/>
    <w:rsid w:val="00AA3C9E"/>
    <w:rsid w:val="00AC33FA"/>
    <w:rsid w:val="00B734B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ECF8"/>
  <w15:chartTrackingRefBased/>
  <w15:docId w15:val="{2904DD82-C56A-406E-A6AB-46121069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B36"/>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373B36"/>
    <w:rPr>
      <w:b/>
      <w:bCs/>
    </w:rPr>
  </w:style>
  <w:style w:type="paragraph" w:styleId="BalloonText">
    <w:name w:val="Balloon Text"/>
    <w:basedOn w:val="Normal"/>
    <w:link w:val="BalloonTextChar"/>
    <w:uiPriority w:val="99"/>
    <w:semiHidden/>
    <w:unhideWhenUsed/>
    <w:rsid w:val="00956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226"/>
    <w:rPr>
      <w:rFonts w:ascii="Segoe UI" w:hAnsi="Segoe UI" w:cs="Segoe UI"/>
      <w:sz w:val="18"/>
      <w:szCs w:val="18"/>
    </w:rPr>
  </w:style>
  <w:style w:type="character" w:styleId="Hyperlink">
    <w:name w:val="Hyperlink"/>
    <w:basedOn w:val="DefaultParagraphFont"/>
    <w:uiPriority w:val="99"/>
    <w:unhideWhenUsed/>
    <w:rsid w:val="00786DCA"/>
    <w:rPr>
      <w:color w:val="0563C1" w:themeColor="hyperlink"/>
      <w:u w:val="single"/>
    </w:rPr>
  </w:style>
  <w:style w:type="character" w:styleId="UnresolvedMention">
    <w:name w:val="Unresolved Mention"/>
    <w:basedOn w:val="DefaultParagraphFont"/>
    <w:uiPriority w:val="99"/>
    <w:semiHidden/>
    <w:unhideWhenUsed/>
    <w:rsid w:val="00786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56883">
      <w:bodyDiv w:val="1"/>
      <w:marLeft w:val="0"/>
      <w:marRight w:val="0"/>
      <w:marTop w:val="0"/>
      <w:marBottom w:val="0"/>
      <w:divBdr>
        <w:top w:val="none" w:sz="0" w:space="0" w:color="auto"/>
        <w:left w:val="none" w:sz="0" w:space="0" w:color="auto"/>
        <w:bottom w:val="none" w:sz="0" w:space="0" w:color="auto"/>
        <w:right w:val="none" w:sz="0" w:space="0" w:color="auto"/>
      </w:divBdr>
    </w:div>
    <w:div w:id="568423165">
      <w:bodyDiv w:val="1"/>
      <w:marLeft w:val="0"/>
      <w:marRight w:val="0"/>
      <w:marTop w:val="0"/>
      <w:marBottom w:val="0"/>
      <w:divBdr>
        <w:top w:val="none" w:sz="0" w:space="0" w:color="auto"/>
        <w:left w:val="none" w:sz="0" w:space="0" w:color="auto"/>
        <w:bottom w:val="none" w:sz="0" w:space="0" w:color="auto"/>
        <w:right w:val="none" w:sz="0" w:space="0" w:color="auto"/>
      </w:divBdr>
    </w:div>
    <w:div w:id="1228614137">
      <w:bodyDiv w:val="1"/>
      <w:marLeft w:val="0"/>
      <w:marRight w:val="0"/>
      <w:marTop w:val="0"/>
      <w:marBottom w:val="0"/>
      <w:divBdr>
        <w:top w:val="none" w:sz="0" w:space="0" w:color="auto"/>
        <w:left w:val="none" w:sz="0" w:space="0" w:color="auto"/>
        <w:bottom w:val="none" w:sz="0" w:space="0" w:color="auto"/>
        <w:right w:val="none" w:sz="0" w:space="0" w:color="auto"/>
      </w:divBdr>
    </w:div>
    <w:div w:id="1457140706">
      <w:bodyDiv w:val="1"/>
      <w:marLeft w:val="0"/>
      <w:marRight w:val="0"/>
      <w:marTop w:val="0"/>
      <w:marBottom w:val="0"/>
      <w:divBdr>
        <w:top w:val="none" w:sz="0" w:space="0" w:color="auto"/>
        <w:left w:val="none" w:sz="0" w:space="0" w:color="auto"/>
        <w:bottom w:val="none" w:sz="0" w:space="0" w:color="auto"/>
        <w:right w:val="none" w:sz="0" w:space="0" w:color="auto"/>
      </w:divBdr>
    </w:div>
    <w:div w:id="1975131891">
      <w:bodyDiv w:val="1"/>
      <w:marLeft w:val="0"/>
      <w:marRight w:val="0"/>
      <w:marTop w:val="0"/>
      <w:marBottom w:val="0"/>
      <w:divBdr>
        <w:top w:val="none" w:sz="0" w:space="0" w:color="auto"/>
        <w:left w:val="none" w:sz="0" w:space="0" w:color="auto"/>
        <w:bottom w:val="none" w:sz="0" w:space="0" w:color="auto"/>
        <w:right w:val="none" w:sz="0" w:space="0" w:color="auto"/>
      </w:divBdr>
    </w:div>
    <w:div w:id="206841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ret.rits@volley.ee" TargetMode="External"/><Relationship Id="rId5" Type="http://schemas.openxmlformats.org/officeDocument/2006/relationships/hyperlink" Target="mailto:siret.rits@volley.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Ene Saagpakk</cp:lastModifiedBy>
  <cp:revision>2</cp:revision>
  <cp:lastPrinted>2022-12-30T10:39:00Z</cp:lastPrinted>
  <dcterms:created xsi:type="dcterms:W3CDTF">2025-01-13T09:35:00Z</dcterms:created>
  <dcterms:modified xsi:type="dcterms:W3CDTF">2025-01-13T09:35:00Z</dcterms:modified>
</cp:coreProperties>
</file>